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2D39FC65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D2602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Albbruck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1D665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D2602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Waldshut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6E13E19F" w:rsidR="00332314" w:rsidRPr="00332314" w:rsidRDefault="0068488F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7,4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CB186F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ABAD413" w:rsidR="00332314" w:rsidRPr="005340BA" w:rsidRDefault="005340BA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5340BA">
                <w:rPr>
                  <w:sz w:val="36"/>
                  <w:szCs w:val="36"/>
                  <w:u w:val="single"/>
                </w:rPr>
                <w:t>Gemeinderat Albbruck – Albbruck-</w:t>
              </w:r>
              <w:proofErr w:type="spellStart"/>
              <w:r w:rsidRPr="005340BA">
                <w:rPr>
                  <w:sz w:val="36"/>
                  <w:szCs w:val="36"/>
                  <w:u w:val="single"/>
                </w:rPr>
                <w:t>Laufenburg</w:t>
              </w:r>
              <w:proofErr w:type="spellEnd"/>
              <w:r w:rsidRPr="005340BA">
                <w:rPr>
                  <w:sz w:val="36"/>
                  <w:szCs w:val="36"/>
                  <w:u w:val="single"/>
                </w:rPr>
                <w:t>-Murg (gruene-wt.de)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D6657"/>
    <w:rsid w:val="002A3BC7"/>
    <w:rsid w:val="0032363B"/>
    <w:rsid w:val="00332314"/>
    <w:rsid w:val="003D5B40"/>
    <w:rsid w:val="00447E07"/>
    <w:rsid w:val="00511D31"/>
    <w:rsid w:val="005340BA"/>
    <w:rsid w:val="0068488F"/>
    <w:rsid w:val="00967BDD"/>
    <w:rsid w:val="009C6828"/>
    <w:rsid w:val="00A622A1"/>
    <w:rsid w:val="00A94E1E"/>
    <w:rsid w:val="00AF7DA7"/>
    <w:rsid w:val="00CB186F"/>
    <w:rsid w:val="00D2602C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m.gruene-wt.de/gemeinderat-albbruck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206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2021-12-08T08:25:00Z</dcterms:created>
  <dcterms:modified xsi:type="dcterms:W3CDTF">2021-12-08T08:25:00Z</dcterms:modified>
</cp:coreProperties>
</file>